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CC" w:rsidRPr="008A5DCC" w:rsidRDefault="008A5DCC" w:rsidP="008A5DCC">
      <w:pPr>
        <w:jc w:val="both"/>
        <w:rPr>
          <w:rFonts w:ascii="Arial" w:hAnsi="Arial" w:cs="Arial"/>
          <w:color w:val="00363E"/>
          <w:sz w:val="20"/>
          <w:szCs w:val="20"/>
          <w:shd w:val="clear" w:color="auto" w:fill="FFFFFF"/>
        </w:rPr>
      </w:pPr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Nos novos escalões etários em vigor em 2013 existe a permissão de um atleta Cadete último ano (17 anos) participar em provas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Sub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23 e Seniores.</w:t>
      </w:r>
    </w:p>
    <w:p w:rsidR="008A5DCC" w:rsidRPr="008A5DCC" w:rsidRDefault="008A5DCC" w:rsidP="008A5DCC">
      <w:pPr>
        <w:jc w:val="both"/>
        <w:rPr>
          <w:rFonts w:ascii="Arial" w:hAnsi="Arial" w:cs="Arial"/>
          <w:color w:val="00363E"/>
          <w:sz w:val="20"/>
          <w:szCs w:val="20"/>
          <w:shd w:val="clear" w:color="auto" w:fill="FFFFFF"/>
        </w:rPr>
      </w:pPr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Face a esta realidade a Federação Portuguesa de Judo solicitou, no início de Janeiro, ao Instituto Português da Juventude e Desporto (IPDJ), um parecer sobre se a situação atrás descrita estava abrangida pelo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Dec.-Lei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n.º 255/2012 de 29/11, nomeadamente se estes atletas teriam de realizar o exame médico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sobreclassificação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.</w:t>
      </w:r>
    </w:p>
    <w:p w:rsidR="008A5DCC" w:rsidRPr="008A5DCC" w:rsidRDefault="008A5DCC" w:rsidP="008A5DCC">
      <w:pPr>
        <w:jc w:val="both"/>
        <w:rPr>
          <w:rFonts w:ascii="Arial" w:hAnsi="Arial" w:cs="Arial"/>
          <w:color w:val="00363E"/>
          <w:sz w:val="20"/>
          <w:szCs w:val="20"/>
          <w:shd w:val="clear" w:color="auto" w:fill="FFFFFF"/>
        </w:rPr>
      </w:pPr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De acordo com resposta recebida do IPDJ em 5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fevereiro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, os atletas com 17 anos, mas ainda cadetes, apenas poderão participar em provas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Sub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23 e de Seniores se fizerem prova da realização do exame de avaliação médico-desportivo específico previsto no art.º 8º do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Dec.-Lei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n.º 345/99 de 27/08 com a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redação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que lhe foi dada pelo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Dec.-Lei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n.º 255/2012 de 29/11.</w:t>
      </w:r>
    </w:p>
    <w:p w:rsidR="008A5DCC" w:rsidRPr="008A5DCC" w:rsidRDefault="008A5DCC" w:rsidP="008A5DCC">
      <w:pPr>
        <w:jc w:val="both"/>
        <w:rPr>
          <w:rFonts w:ascii="Arial" w:hAnsi="Arial" w:cs="Arial"/>
          <w:color w:val="00363E"/>
          <w:sz w:val="20"/>
          <w:szCs w:val="20"/>
          <w:shd w:val="clear" w:color="auto" w:fill="FFFFFF"/>
        </w:rPr>
      </w:pPr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As normas deste exame estão descritas no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Dec.-Lei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infra, assim como no portal de internet do IPDJ (http://www.idesporto.pt), separador Medicina Desportiva/Exame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sobreclassificação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.</w:t>
      </w:r>
    </w:p>
    <w:p w:rsidR="00215EEA" w:rsidRPr="008A5DCC" w:rsidRDefault="008A5DCC" w:rsidP="008A5DCC">
      <w:pPr>
        <w:jc w:val="both"/>
      </w:pPr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Os exames de avaliação médico-desportivos de </w:t>
      </w:r>
      <w:proofErr w:type="spell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sobreclassificação</w:t>
      </w:r>
      <w:proofErr w:type="spell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devem ser solicitados pelo clube ou encarregado de educação do atleta, através do envio de </w:t>
      </w:r>
      <w:proofErr w:type="gramStart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email</w:t>
      </w:r>
      <w:proofErr w:type="gramEnd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 xml:space="preserve"> para o Centro de Medicina de Desportiva de Lisboa (cmdl.examesmedicos@idesporto.pt), contendo o nome do atleta, data de nascimento, número e validade do cartão de cidadão, assim como fazendo referência ao seu escalão etário actual e ao escalão </w:t>
      </w:r>
      <w:bookmarkStart w:id="0" w:name="_GoBack"/>
      <w:bookmarkEnd w:id="0"/>
      <w:r w:rsidRPr="008A5DCC">
        <w:rPr>
          <w:rFonts w:ascii="Arial" w:hAnsi="Arial" w:cs="Arial"/>
          <w:color w:val="00363E"/>
          <w:sz w:val="20"/>
          <w:szCs w:val="20"/>
          <w:shd w:val="clear" w:color="auto" w:fill="FFFFFF"/>
        </w:rPr>
        <w:t>em que pretende competir.</w:t>
      </w:r>
    </w:p>
    <w:sectPr w:rsidR="00215EEA" w:rsidRPr="008A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247"/>
    <w:rsid w:val="00195B79"/>
    <w:rsid w:val="00215EEA"/>
    <w:rsid w:val="002229B7"/>
    <w:rsid w:val="003342D8"/>
    <w:rsid w:val="00661D2B"/>
    <w:rsid w:val="008A5DCC"/>
    <w:rsid w:val="00982962"/>
    <w:rsid w:val="00B81E1C"/>
    <w:rsid w:val="00D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A5DCC"/>
  </w:style>
  <w:style w:type="character" w:styleId="Hiperligao">
    <w:name w:val="Hyperlink"/>
    <w:basedOn w:val="Tipodeletrapredefinidodopargrafo"/>
    <w:uiPriority w:val="99"/>
    <w:semiHidden/>
    <w:unhideWhenUsed/>
    <w:rsid w:val="008A5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8A5DCC"/>
  </w:style>
  <w:style w:type="character" w:styleId="Hiperligao">
    <w:name w:val="Hyperlink"/>
    <w:basedOn w:val="Tipodeletrapredefinidodopargrafo"/>
    <w:uiPriority w:val="99"/>
    <w:semiHidden/>
    <w:unhideWhenUsed/>
    <w:rsid w:val="008A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Patrão</dc:creator>
  <cp:keywords/>
  <dc:description/>
  <cp:lastModifiedBy>Diogo Patrão</cp:lastModifiedBy>
  <cp:revision>2</cp:revision>
  <dcterms:created xsi:type="dcterms:W3CDTF">2016-07-14T15:21:00Z</dcterms:created>
  <dcterms:modified xsi:type="dcterms:W3CDTF">2016-07-14T15:22:00Z</dcterms:modified>
</cp:coreProperties>
</file>