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914959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914959">
        <w:rPr>
          <w:rFonts w:cs="Arial"/>
          <w:color w:val="FF0000"/>
          <w:sz w:val="42"/>
          <w:szCs w:val="42"/>
        </w:rPr>
        <w:t>FICHA</w:t>
      </w:r>
      <w:r w:rsidR="00353D75" w:rsidRPr="00914959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914959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 w:rsidRPr="00914959">
        <w:rPr>
          <w:rFonts w:cs="Arial"/>
          <w:spacing w:val="-6"/>
          <w:sz w:val="24"/>
          <w:szCs w:val="24"/>
        </w:rPr>
        <w:t>REFERENCIAIS DE FORMAÇÃO ESPE</w:t>
      </w:r>
      <w:r w:rsidR="00C77343" w:rsidRPr="00914959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914959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914959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14959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e</w:t>
            </w:r>
            <w:r w:rsidR="00353D75" w:rsidRPr="00914959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914959" w:rsidRDefault="00976C79" w:rsidP="00766B65">
            <w:pPr>
              <w:spacing w:before="60" w:after="60" w:line="240" w:lineRule="auto"/>
            </w:pPr>
            <w:r w:rsidRPr="00914959"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914959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14959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curso de t</w:t>
            </w:r>
            <w:r w:rsidR="00353D75" w:rsidRPr="00914959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914959" w:rsidRDefault="00976C79" w:rsidP="00766B65">
            <w:pPr>
              <w:spacing w:before="60" w:after="60" w:line="240" w:lineRule="auto"/>
            </w:pPr>
            <w:r w:rsidRPr="00914959"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914959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14959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g</w:t>
            </w:r>
            <w:r w:rsidR="00353D75" w:rsidRPr="00914959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7EFB1653" w:rsidR="00353D75" w:rsidRPr="00914959" w:rsidRDefault="00976C79" w:rsidP="00D639CC">
            <w:pPr>
              <w:spacing w:before="60" w:after="60" w:line="240" w:lineRule="auto"/>
            </w:pPr>
            <w:r w:rsidRPr="00914959">
              <w:t>I</w:t>
            </w:r>
            <w:r w:rsidR="0008110D" w:rsidRPr="00914959">
              <w:t>II</w:t>
            </w:r>
          </w:p>
        </w:tc>
      </w:tr>
    </w:tbl>
    <w:p w14:paraId="71B9F0D2" w14:textId="77777777" w:rsidR="00423693" w:rsidRPr="00914959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914959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14959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unidade de f</w:t>
            </w:r>
            <w:r w:rsidR="00423693" w:rsidRPr="00914959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34AEEA58" w:rsidR="00423693" w:rsidRPr="00914959" w:rsidRDefault="0008110D" w:rsidP="0008110D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14959">
              <w:rPr>
                <w:color w:val="0070C0"/>
                <w:sz w:val="20"/>
                <w:szCs w:val="20"/>
              </w:rPr>
              <w:t>O Treino de Judocas Portadores de Deficiências na Etapa do Alto Rendimento</w:t>
            </w:r>
          </w:p>
        </w:tc>
      </w:tr>
    </w:tbl>
    <w:p w14:paraId="45EEEE7A" w14:textId="77777777" w:rsidR="00423693" w:rsidRPr="00914959" w:rsidRDefault="00423693" w:rsidP="00423693">
      <w:pPr>
        <w:spacing w:after="0"/>
      </w:pPr>
    </w:p>
    <w:tbl>
      <w:tblPr>
        <w:tblW w:w="2891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25"/>
        <w:gridCol w:w="13325"/>
      </w:tblGrid>
      <w:tr w:rsidR="0008110D" w:rsidRPr="00914959" w14:paraId="2476F9D9" w14:textId="77777777" w:rsidTr="0008110D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08110D" w:rsidRPr="00914959" w:rsidRDefault="0008110D" w:rsidP="0008110D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perfil do formador</w:t>
            </w:r>
          </w:p>
        </w:tc>
        <w:tc>
          <w:tcPr>
            <w:tcW w:w="13325" w:type="dxa"/>
          </w:tcPr>
          <w:p w14:paraId="5ED2E5B2" w14:textId="0E012A0D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  <w:r w:rsidRPr="00914959">
              <w:t>Treinador</w:t>
            </w:r>
            <w:r w:rsidR="00914959">
              <w:t xml:space="preserve"> de </w:t>
            </w:r>
            <w:r w:rsidR="00914959" w:rsidRPr="002C5BE0">
              <w:t>Grau I</w:t>
            </w:r>
            <w:r w:rsidR="00966876" w:rsidRPr="002C5BE0">
              <w:t>I</w:t>
            </w:r>
            <w:r w:rsidR="00914959" w:rsidRPr="002C5BE0">
              <w:t>I de Judo</w:t>
            </w:r>
            <w:r w:rsidRPr="002C5BE0">
              <w:t xml:space="preserve"> com </w:t>
            </w:r>
            <w:r w:rsidR="00966876" w:rsidRPr="002C5BE0">
              <w:t>prática de 3 anos</w:t>
            </w:r>
            <w:r w:rsidRPr="002C5BE0">
              <w:t xml:space="preserve"> na </w:t>
            </w:r>
            <w:r w:rsidR="00966876" w:rsidRPr="002C5BE0">
              <w:t>orientação</w:t>
            </w:r>
            <w:r w:rsidRPr="002C5BE0">
              <w:t xml:space="preserve"> de</w:t>
            </w:r>
            <w:r w:rsidRPr="00914959">
              <w:t xml:space="preserve"> atletas portadores de deficiência, designadamente cegos e surdos. </w:t>
            </w:r>
          </w:p>
        </w:tc>
        <w:tc>
          <w:tcPr>
            <w:tcW w:w="13325" w:type="dxa"/>
          </w:tcPr>
          <w:p w14:paraId="74F98BD9" w14:textId="1C8CC0F3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35BB09C" w14:textId="77777777" w:rsidR="00423693" w:rsidRPr="00914959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914959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914959" w:rsidRDefault="00170A54" w:rsidP="00170A54">
            <w:pPr>
              <w:spacing w:after="0" w:line="240" w:lineRule="auto"/>
              <w:rPr>
                <w:smallCaps/>
              </w:rPr>
            </w:pPr>
            <w:r w:rsidRPr="00914959">
              <w:rPr>
                <w:smallCaps/>
              </w:rPr>
              <w:t>componente prática</w:t>
            </w:r>
            <w:r w:rsidRPr="00914959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3A741077" w:rsidR="00170A54" w:rsidRPr="00914959" w:rsidRDefault="0008110D" w:rsidP="00170A54">
            <w:pPr>
              <w:spacing w:before="60" w:after="60" w:line="240" w:lineRule="auto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914959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914959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914959" w:rsidRDefault="00170A54" w:rsidP="00170A54">
            <w:pPr>
              <w:spacing w:after="0" w:line="240" w:lineRule="auto"/>
              <w:ind w:right="154"/>
              <w:jc w:val="right"/>
            </w:pPr>
            <w:r w:rsidRPr="00914959">
              <w:rPr>
                <w:smallCaps/>
              </w:rPr>
              <w:t>componente teórica</w:t>
            </w:r>
            <w:r w:rsidRPr="00914959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11A88717" w:rsidR="00170A54" w:rsidRPr="00914959" w:rsidRDefault="0008110D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914959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914959" w:rsidRDefault="00170A54" w:rsidP="00170A54">
            <w:pPr>
              <w:spacing w:after="0" w:line="240" w:lineRule="auto"/>
              <w:jc w:val="right"/>
            </w:pPr>
            <w:r w:rsidRPr="00914959">
              <w:rPr>
                <w:smallCaps/>
              </w:rPr>
              <w:t>total de horas</w:t>
            </w:r>
            <w:r w:rsidRPr="00914959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09533960" w:rsidR="00170A54" w:rsidRPr="00914959" w:rsidRDefault="0008110D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4</w:t>
            </w:r>
          </w:p>
        </w:tc>
      </w:tr>
    </w:tbl>
    <w:p w14:paraId="63325973" w14:textId="77777777" w:rsidR="00170A54" w:rsidRPr="00914959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914959" w14:paraId="10216DD0" w14:textId="77777777" w:rsidTr="008E58B2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914959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subunidades de formação/</w:t>
            </w:r>
            <w:r w:rsidR="008F63E4" w:rsidRPr="00914959">
              <w:rPr>
                <w:smallCaps/>
              </w:rPr>
              <w:t>temas e subtemas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14959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competências de saída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14959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critérios de evidência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14959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formas de avaliação</w:t>
            </w:r>
          </w:p>
        </w:tc>
      </w:tr>
      <w:tr w:rsidR="008F63E4" w:rsidRPr="00914959" w14:paraId="0356F5FC" w14:textId="77777777" w:rsidTr="0008110D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0C014601" w:rsidR="008F63E4" w:rsidRPr="00914959" w:rsidRDefault="0008110D" w:rsidP="00C71B48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14959">
              <w:rPr>
                <w:b/>
                <w:bCs/>
                <w:color w:val="0070C0"/>
                <w:sz w:val="20"/>
                <w:szCs w:val="20"/>
              </w:rPr>
              <w:t>O treino em atletas portadores de deficiências no âmbito do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8F63E4" w:rsidRPr="00914959" w:rsidRDefault="008F63E4" w:rsidP="00EC31F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914959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3B2E8AC0" w14:textId="66CBAD53" w:rsidR="008F63E4" w:rsidRPr="00914959" w:rsidRDefault="0008110D" w:rsidP="00B6082A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Adequar o treino técnico e tático de atletas cegos e surdos considerando as limitações físicas dos intervenientes e a especificidade das regras de competição</w:t>
            </w:r>
          </w:p>
        </w:tc>
        <w:tc>
          <w:tcPr>
            <w:tcW w:w="2977" w:type="dxa"/>
            <w:vMerge w:val="restart"/>
            <w:vAlign w:val="center"/>
          </w:tcPr>
          <w:p w14:paraId="038DC138" w14:textId="7B950A67" w:rsidR="008F63E4" w:rsidRPr="00914959" w:rsidRDefault="0008110D" w:rsidP="0008110D">
            <w:pPr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 xml:space="preserve">Adequa o treino técnico e tático de atletas cegos e surdos considerando as limitações físicas dos intervenientes e a especificidade das regras de competição. </w:t>
            </w:r>
          </w:p>
        </w:tc>
        <w:tc>
          <w:tcPr>
            <w:tcW w:w="2977" w:type="dxa"/>
            <w:vMerge w:val="restart"/>
            <w:vAlign w:val="center"/>
          </w:tcPr>
          <w:p w14:paraId="1F6EAD54" w14:textId="1B4FE7DB" w:rsidR="0008110D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3FC2A08" w14:textId="06B942A2" w:rsidR="0008110D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2. Avaliação em contexto de prática simulada</w:t>
            </w:r>
          </w:p>
          <w:p w14:paraId="703A302C" w14:textId="0C3DEC63" w:rsidR="008F63E4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3. Apresentação de trabalho com/sem discussão oral.</w:t>
            </w:r>
          </w:p>
        </w:tc>
      </w:tr>
      <w:tr w:rsidR="008F63E4" w:rsidRPr="00914959" w14:paraId="20E6BC97" w14:textId="77777777" w:rsidTr="008E58B2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8F63E4" w:rsidRPr="00914959" w:rsidRDefault="008F63E4" w:rsidP="00EC31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8F63E4" w:rsidRPr="00914959" w:rsidRDefault="00FC5397" w:rsidP="009A1AB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2218BA77" w:rsidR="008F63E4" w:rsidRPr="00914959" w:rsidRDefault="0008110D" w:rsidP="009A1AB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914959">
              <w:rPr>
                <w:rFonts w:ascii="ArialMT" w:hAnsi="ArialMT" w:cs="ArialMT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14:paraId="3200DF38" w14:textId="77777777" w:rsidR="008F63E4" w:rsidRPr="00914959" w:rsidRDefault="00DE65EF" w:rsidP="00FC5397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29B62E7D" w:rsidR="008F63E4" w:rsidRPr="00914959" w:rsidRDefault="0008110D" w:rsidP="009A1AB1">
            <w:pPr>
              <w:spacing w:after="0" w:line="240" w:lineRule="auto"/>
              <w:jc w:val="center"/>
            </w:pPr>
            <w:r w:rsidRPr="00914959">
              <w:t>1</w:t>
            </w:r>
          </w:p>
        </w:tc>
        <w:tc>
          <w:tcPr>
            <w:tcW w:w="2977" w:type="dxa"/>
            <w:vMerge/>
          </w:tcPr>
          <w:p w14:paraId="62376F66" w14:textId="77777777" w:rsidR="008F63E4" w:rsidRPr="00914959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8F63E4" w:rsidRPr="00914959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8F63E4" w:rsidRPr="00914959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F63E4" w:rsidRPr="00914959" w14:paraId="5DC7F5AE" w14:textId="77777777" w:rsidTr="00914959">
        <w:trPr>
          <w:trHeight w:val="933"/>
        </w:trPr>
        <w:tc>
          <w:tcPr>
            <w:tcW w:w="6663" w:type="dxa"/>
            <w:gridSpan w:val="5"/>
            <w:vAlign w:val="center"/>
          </w:tcPr>
          <w:p w14:paraId="583F7B00" w14:textId="1FBD015D" w:rsidR="008E58B2" w:rsidRPr="00914959" w:rsidRDefault="0008110D" w:rsidP="0008110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959">
              <w:rPr>
                <w:rFonts w:cs="Arial"/>
                <w:sz w:val="20"/>
                <w:szCs w:val="20"/>
              </w:rPr>
              <w:t>As particularidades do treino técnico e tático de atletas de alto rendimento portadores de cegueira e surdez face às limitações físicas dos intervenientes e à especificidade das regras de competição</w:t>
            </w:r>
          </w:p>
        </w:tc>
        <w:tc>
          <w:tcPr>
            <w:tcW w:w="2977" w:type="dxa"/>
            <w:vMerge/>
          </w:tcPr>
          <w:p w14:paraId="165E8B04" w14:textId="77777777" w:rsidR="008F63E4" w:rsidRPr="00914959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8F63E4" w:rsidRPr="00914959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8F63E4" w:rsidRPr="00914959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1BFE6E07" w:rsidR="00BC5422" w:rsidRPr="00914959" w:rsidRDefault="00BC5422" w:rsidP="00BC5422">
      <w:pPr>
        <w:spacing w:after="0" w:line="240" w:lineRule="auto"/>
        <w:rPr>
          <w:sz w:val="10"/>
          <w:szCs w:val="10"/>
        </w:rPr>
      </w:pPr>
    </w:p>
    <w:p w14:paraId="3E86E411" w14:textId="01946F55" w:rsidR="0008110D" w:rsidRPr="00914959" w:rsidRDefault="0008110D" w:rsidP="0008110D">
      <w:pPr>
        <w:pStyle w:val="NormalWeb"/>
      </w:pPr>
      <w:r w:rsidRPr="00914959">
        <w:rPr>
          <w:rFonts w:ascii="Calibri" w:hAnsi="Calibri"/>
          <w:b/>
          <w:bCs/>
          <w:sz w:val="22"/>
          <w:szCs w:val="22"/>
        </w:rPr>
        <w:t xml:space="preserve">Nota: </w:t>
      </w:r>
      <w:r w:rsidRPr="00914959">
        <w:rPr>
          <w:rFonts w:ascii="Calibri" w:hAnsi="Calibri"/>
          <w:sz w:val="22"/>
          <w:szCs w:val="22"/>
        </w:rPr>
        <w:t xml:space="preserve">A componente prática da Unidade de Formação em causa deverá ser feita com recurso à explanação, desenvolvimento e análise de modelos técnico-táticos específicos e à exploração de situações não tipificadas (que resultem das abordagens das temáticas em causa). </w:t>
      </w:r>
    </w:p>
    <w:p w14:paraId="692CED03" w14:textId="2A62211D" w:rsidR="00914959" w:rsidRDefault="00914959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9D2018" w14:textId="77777777" w:rsidR="0008110D" w:rsidRPr="00914959" w:rsidRDefault="0008110D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914959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914959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 w:rsidRPr="00914959">
              <w:rPr>
                <w:smallCaps/>
              </w:rPr>
              <w:t>subunidades de formação/temas e subtemas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14959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competências de saída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14959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critérios de evidência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14959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 w:rsidRPr="00914959">
              <w:rPr>
                <w:smallCaps/>
              </w:rPr>
              <w:t>formas de avaliação</w:t>
            </w:r>
          </w:p>
        </w:tc>
      </w:tr>
      <w:tr w:rsidR="0008110D" w:rsidRPr="00914959" w14:paraId="19013BE2" w14:textId="77777777" w:rsidTr="0008110D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6F6C3632" w:rsidR="0008110D" w:rsidRPr="00914959" w:rsidRDefault="0008110D" w:rsidP="0008110D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14959">
              <w:rPr>
                <w:color w:val="0070C0"/>
                <w:sz w:val="20"/>
                <w:szCs w:val="20"/>
              </w:rPr>
              <w:t>O desenvolvimento das capacidades motoras em contexto de treino de Judo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08110D" w:rsidRPr="00914959" w:rsidRDefault="0008110D" w:rsidP="0008110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914959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65C25450" w14:textId="0EBC3D8F" w:rsidR="0008110D" w:rsidRPr="00914959" w:rsidRDefault="0008110D" w:rsidP="00914959">
            <w:pPr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Identificar as particularidades do processo de comunicação com atletas portadores de cegueira e de surdez em contexto de treino e de competição e adotar mecanismos que favorecem a eficácia do processo em causa.</w:t>
            </w:r>
          </w:p>
        </w:tc>
        <w:tc>
          <w:tcPr>
            <w:tcW w:w="2977" w:type="dxa"/>
            <w:vMerge w:val="restart"/>
            <w:vAlign w:val="center"/>
          </w:tcPr>
          <w:p w14:paraId="6B29774C" w14:textId="1EE07792" w:rsidR="0008110D" w:rsidRPr="00914959" w:rsidRDefault="0008110D" w:rsidP="0008110D">
            <w:pPr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 xml:space="preserve">Identifica as particularidades do processo de comunicação com atletas portadores de cegueira e de surdez e adota mecanismos que favorecem a eficácia do processo em causa. </w:t>
            </w:r>
          </w:p>
        </w:tc>
        <w:tc>
          <w:tcPr>
            <w:tcW w:w="2977" w:type="dxa"/>
            <w:vMerge w:val="restart"/>
            <w:vAlign w:val="center"/>
          </w:tcPr>
          <w:p w14:paraId="1CA7F58D" w14:textId="755F8E6A" w:rsidR="0008110D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283F41E" w14:textId="621D664F" w:rsidR="0008110D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2. Avaliação em contexto de prática simulada</w:t>
            </w:r>
          </w:p>
          <w:p w14:paraId="30D29094" w14:textId="1CEAE282" w:rsidR="0008110D" w:rsidRPr="00914959" w:rsidRDefault="0008110D" w:rsidP="0008110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14959">
              <w:rPr>
                <w:rFonts w:cs="Arial"/>
                <w:spacing w:val="-6"/>
                <w:sz w:val="20"/>
                <w:szCs w:val="20"/>
              </w:rPr>
              <w:t>3. Apresentação de trabalho com/sem discussão oral.</w:t>
            </w:r>
          </w:p>
        </w:tc>
      </w:tr>
      <w:tr w:rsidR="0008110D" w:rsidRPr="00914959" w14:paraId="67D2215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08110D" w:rsidRPr="00914959" w:rsidRDefault="0008110D" w:rsidP="0008110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08110D" w:rsidRPr="00914959" w:rsidRDefault="0008110D" w:rsidP="0008110D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098060B5" w:rsidR="0008110D" w:rsidRPr="00914959" w:rsidRDefault="0008110D" w:rsidP="0008110D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14EADD" w14:textId="77777777" w:rsidR="0008110D" w:rsidRPr="00914959" w:rsidRDefault="0008110D" w:rsidP="0008110D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914959"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1D0ABD6C" w:rsidR="0008110D" w:rsidRPr="00914959" w:rsidRDefault="0008110D" w:rsidP="0008110D">
            <w:pPr>
              <w:spacing w:after="0" w:line="240" w:lineRule="auto"/>
              <w:jc w:val="center"/>
            </w:pPr>
            <w:r w:rsidRPr="00914959">
              <w:t>1</w:t>
            </w:r>
          </w:p>
        </w:tc>
        <w:tc>
          <w:tcPr>
            <w:tcW w:w="2977" w:type="dxa"/>
            <w:vMerge/>
          </w:tcPr>
          <w:p w14:paraId="3438A104" w14:textId="77777777" w:rsidR="0008110D" w:rsidRPr="00914959" w:rsidRDefault="0008110D" w:rsidP="0008110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110D" w:rsidRPr="00914959" w14:paraId="68144281" w14:textId="77777777" w:rsidTr="00914959">
        <w:trPr>
          <w:trHeight w:val="933"/>
        </w:trPr>
        <w:tc>
          <w:tcPr>
            <w:tcW w:w="6663" w:type="dxa"/>
            <w:gridSpan w:val="5"/>
            <w:vAlign w:val="center"/>
          </w:tcPr>
          <w:p w14:paraId="78021D58" w14:textId="20EDD1BF" w:rsidR="0008110D" w:rsidRPr="00914959" w:rsidRDefault="0008110D" w:rsidP="0008110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959">
              <w:rPr>
                <w:rFonts w:cs="Arial"/>
                <w:sz w:val="20"/>
                <w:szCs w:val="20"/>
              </w:rPr>
              <w:t>O processo de comunicação (em contexto de treino e de competição) entre treinador-atletas portadores de cegueira e de surdez</w:t>
            </w:r>
          </w:p>
          <w:p w14:paraId="41C757C5" w14:textId="4855CE84" w:rsidR="0008110D" w:rsidRPr="00914959" w:rsidRDefault="0008110D" w:rsidP="0008110D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959">
              <w:rPr>
                <w:rFonts w:cs="Arial"/>
                <w:sz w:val="20"/>
                <w:szCs w:val="20"/>
              </w:rPr>
              <w:t>O estabelecimento de códigos de linguagem considerando as limitações e preferências dos intervenientes</w:t>
            </w:r>
          </w:p>
        </w:tc>
        <w:tc>
          <w:tcPr>
            <w:tcW w:w="2977" w:type="dxa"/>
            <w:vMerge/>
          </w:tcPr>
          <w:p w14:paraId="177EEF9E" w14:textId="77777777" w:rsidR="0008110D" w:rsidRPr="00914959" w:rsidRDefault="0008110D" w:rsidP="0008110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08110D" w:rsidRPr="00914959" w:rsidRDefault="0008110D" w:rsidP="0008110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38499BDC" w:rsidR="00D415FA" w:rsidRPr="00914959" w:rsidRDefault="00D415FA" w:rsidP="00BC5422">
      <w:pPr>
        <w:spacing w:after="0" w:line="240" w:lineRule="auto"/>
        <w:rPr>
          <w:smallCaps/>
        </w:rPr>
      </w:pPr>
    </w:p>
    <w:p w14:paraId="7AED082E" w14:textId="77777777" w:rsidR="0008110D" w:rsidRPr="00914959" w:rsidRDefault="0008110D" w:rsidP="00BC5422">
      <w:pPr>
        <w:spacing w:after="0" w:line="240" w:lineRule="auto"/>
        <w:rPr>
          <w:sz w:val="10"/>
          <w:szCs w:val="10"/>
        </w:rPr>
      </w:pPr>
    </w:p>
    <w:sectPr w:rsidR="0008110D" w:rsidRPr="00914959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604F" w14:textId="77777777" w:rsidR="007C3E71" w:rsidRDefault="007C3E71" w:rsidP="00266F73">
      <w:pPr>
        <w:spacing w:after="0" w:line="240" w:lineRule="auto"/>
      </w:pPr>
      <w:r>
        <w:separator/>
      </w:r>
    </w:p>
  </w:endnote>
  <w:endnote w:type="continuationSeparator" w:id="0">
    <w:p w14:paraId="2D986E62" w14:textId="77777777" w:rsidR="007C3E71" w:rsidRDefault="007C3E71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06F1A24F" w:rsidR="003065FC" w:rsidRPr="00CC67C6" w:rsidRDefault="0008110D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7BABBFFF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DF0F" w14:textId="77777777" w:rsidR="007C3E71" w:rsidRDefault="007C3E71" w:rsidP="00266F73">
      <w:pPr>
        <w:spacing w:after="0" w:line="240" w:lineRule="auto"/>
      </w:pPr>
      <w:r>
        <w:separator/>
      </w:r>
    </w:p>
  </w:footnote>
  <w:footnote w:type="continuationSeparator" w:id="0">
    <w:p w14:paraId="761F0D32" w14:textId="77777777" w:rsidR="007C3E71" w:rsidRDefault="007C3E71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30D3A142" w:rsidR="00202699" w:rsidRPr="00C54D34" w:rsidRDefault="0008110D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3BDD38AA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AC34C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721B1"/>
    <w:rsid w:val="00072531"/>
    <w:rsid w:val="0008110D"/>
    <w:rsid w:val="001251CE"/>
    <w:rsid w:val="00131730"/>
    <w:rsid w:val="00141114"/>
    <w:rsid w:val="00141BF7"/>
    <w:rsid w:val="00150F0B"/>
    <w:rsid w:val="00170A54"/>
    <w:rsid w:val="001E1643"/>
    <w:rsid w:val="00202699"/>
    <w:rsid w:val="00266F73"/>
    <w:rsid w:val="002917C6"/>
    <w:rsid w:val="002952BB"/>
    <w:rsid w:val="002C5BE0"/>
    <w:rsid w:val="002C7159"/>
    <w:rsid w:val="002E085D"/>
    <w:rsid w:val="002F6D61"/>
    <w:rsid w:val="003065FC"/>
    <w:rsid w:val="003076A0"/>
    <w:rsid w:val="0032370E"/>
    <w:rsid w:val="00341DF0"/>
    <w:rsid w:val="00353D75"/>
    <w:rsid w:val="00360BAB"/>
    <w:rsid w:val="003847B4"/>
    <w:rsid w:val="00391DEF"/>
    <w:rsid w:val="003A7DEE"/>
    <w:rsid w:val="003B7293"/>
    <w:rsid w:val="003D4EA6"/>
    <w:rsid w:val="003E7AE4"/>
    <w:rsid w:val="004170E0"/>
    <w:rsid w:val="00423693"/>
    <w:rsid w:val="0046225C"/>
    <w:rsid w:val="004B3153"/>
    <w:rsid w:val="004F41F3"/>
    <w:rsid w:val="005111F3"/>
    <w:rsid w:val="00515D32"/>
    <w:rsid w:val="00517ECE"/>
    <w:rsid w:val="005268C9"/>
    <w:rsid w:val="00550EFD"/>
    <w:rsid w:val="00554BAC"/>
    <w:rsid w:val="0056021E"/>
    <w:rsid w:val="00575730"/>
    <w:rsid w:val="00582867"/>
    <w:rsid w:val="005B03B7"/>
    <w:rsid w:val="005D0461"/>
    <w:rsid w:val="00653482"/>
    <w:rsid w:val="006A0803"/>
    <w:rsid w:val="006D0557"/>
    <w:rsid w:val="006D5D07"/>
    <w:rsid w:val="006D67BE"/>
    <w:rsid w:val="007117DB"/>
    <w:rsid w:val="00732CB2"/>
    <w:rsid w:val="00766B65"/>
    <w:rsid w:val="007820DA"/>
    <w:rsid w:val="007874C6"/>
    <w:rsid w:val="007A00B7"/>
    <w:rsid w:val="007A17A4"/>
    <w:rsid w:val="007C3E71"/>
    <w:rsid w:val="007D4D31"/>
    <w:rsid w:val="008351E3"/>
    <w:rsid w:val="008509E2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63E4"/>
    <w:rsid w:val="008F75D0"/>
    <w:rsid w:val="0091025E"/>
    <w:rsid w:val="00914959"/>
    <w:rsid w:val="00946B8B"/>
    <w:rsid w:val="00961FF8"/>
    <w:rsid w:val="00966876"/>
    <w:rsid w:val="00976C79"/>
    <w:rsid w:val="009A1268"/>
    <w:rsid w:val="009A1AB1"/>
    <w:rsid w:val="009B4330"/>
    <w:rsid w:val="009F4AB5"/>
    <w:rsid w:val="00A0305C"/>
    <w:rsid w:val="00A16A1B"/>
    <w:rsid w:val="00A16A9B"/>
    <w:rsid w:val="00A43DDA"/>
    <w:rsid w:val="00A533C7"/>
    <w:rsid w:val="00A8099F"/>
    <w:rsid w:val="00AA270B"/>
    <w:rsid w:val="00AB013F"/>
    <w:rsid w:val="00AC6375"/>
    <w:rsid w:val="00AF03E1"/>
    <w:rsid w:val="00B05F8B"/>
    <w:rsid w:val="00B15644"/>
    <w:rsid w:val="00B41703"/>
    <w:rsid w:val="00B56C03"/>
    <w:rsid w:val="00B6082A"/>
    <w:rsid w:val="00BC5422"/>
    <w:rsid w:val="00BD1E4F"/>
    <w:rsid w:val="00C02F13"/>
    <w:rsid w:val="00C24520"/>
    <w:rsid w:val="00C277FE"/>
    <w:rsid w:val="00C54D34"/>
    <w:rsid w:val="00C71B48"/>
    <w:rsid w:val="00C77343"/>
    <w:rsid w:val="00CB15B6"/>
    <w:rsid w:val="00CB3262"/>
    <w:rsid w:val="00CC32BE"/>
    <w:rsid w:val="00CD2195"/>
    <w:rsid w:val="00CE2D75"/>
    <w:rsid w:val="00CE5B13"/>
    <w:rsid w:val="00D1452A"/>
    <w:rsid w:val="00D21AB3"/>
    <w:rsid w:val="00D415FA"/>
    <w:rsid w:val="00D549F7"/>
    <w:rsid w:val="00D57CD5"/>
    <w:rsid w:val="00D639CC"/>
    <w:rsid w:val="00DB43D0"/>
    <w:rsid w:val="00DC4AE3"/>
    <w:rsid w:val="00DD4572"/>
    <w:rsid w:val="00DE65EF"/>
    <w:rsid w:val="00DF0BEB"/>
    <w:rsid w:val="00EC31FD"/>
    <w:rsid w:val="00EE437E"/>
    <w:rsid w:val="00EF0DCB"/>
    <w:rsid w:val="00F01AFB"/>
    <w:rsid w:val="00F46CC6"/>
    <w:rsid w:val="00F55039"/>
    <w:rsid w:val="00F62F15"/>
    <w:rsid w:val="00F814E6"/>
    <w:rsid w:val="00F8770A"/>
    <w:rsid w:val="00FA47B3"/>
    <w:rsid w:val="00FB2E39"/>
    <w:rsid w:val="00FC5397"/>
    <w:rsid w:val="00FF5240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8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9</cp:revision>
  <cp:lastPrinted>2020-02-13T10:23:00Z</cp:lastPrinted>
  <dcterms:created xsi:type="dcterms:W3CDTF">2020-07-26T18:50:00Z</dcterms:created>
  <dcterms:modified xsi:type="dcterms:W3CDTF">2020-12-04T10:28:00Z</dcterms:modified>
</cp:coreProperties>
</file>